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266E" w14:textId="77777777" w:rsidR="00EE76B0" w:rsidRDefault="00EE76B0" w:rsidP="007A46A7">
      <w:pPr>
        <w:spacing w:before="240" w:after="240"/>
        <w:jc w:val="both"/>
        <w:rPr>
          <w:rFonts w:ascii="Helvetica" w:hAnsi="Helvetica"/>
        </w:rPr>
      </w:pPr>
    </w:p>
    <w:p w14:paraId="46536C77" w14:textId="77777777" w:rsidR="00EE76B0" w:rsidRDefault="00EE76B0" w:rsidP="00EE76B0">
      <w:pPr>
        <w:shd w:val="clear" w:color="auto" w:fill="FFFFFF"/>
        <w:spacing w:after="240" w:line="240" w:lineRule="auto"/>
        <w:jc w:val="both"/>
        <w:rPr>
          <w:rFonts w:ascii="Arial" w:hAnsi="Arial" w:cs="Arial"/>
        </w:rPr>
      </w:pPr>
      <w:r w:rsidRPr="00240916">
        <w:rPr>
          <w:rFonts w:ascii="Arial" w:hAnsi="Arial" w:cs="Arial"/>
        </w:rPr>
        <w:t>Sunmakta olduğumuz hizmetlerin sürekliliği, elimizde tuttuğumuz bilgilerin gizliliği, müşterilerin veya kendi içimizdeki bilgi varlıklarının bütünlüğü yüksek öneme sahiptir.</w:t>
      </w:r>
    </w:p>
    <w:p w14:paraId="0974F39D" w14:textId="77777777" w:rsidR="00EE76B0" w:rsidRDefault="00EE76B0" w:rsidP="00EE76B0">
      <w:pPr>
        <w:shd w:val="clear" w:color="auto" w:fill="FFFFFF"/>
        <w:spacing w:after="240" w:line="240" w:lineRule="auto"/>
        <w:jc w:val="both"/>
        <w:rPr>
          <w:rFonts w:ascii="Arial" w:hAnsi="Arial" w:cs="Arial"/>
        </w:rPr>
      </w:pPr>
      <w:r w:rsidRPr="002409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 amaçla :</w:t>
      </w:r>
    </w:p>
    <w:p w14:paraId="66B29477" w14:textId="3985A61E" w:rsidR="00EE76B0" w:rsidRDefault="00EE76B0" w:rsidP="00EE76B0">
      <w:pPr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ISO 27001</w:t>
      </w:r>
      <w:r w:rsidR="0014600A">
        <w:rPr>
          <w:rFonts w:ascii="Arial" w:hAnsi="Arial" w:cs="Arial"/>
        </w:rPr>
        <w:t xml:space="preserve"> </w:t>
      </w:r>
      <w:r w:rsidR="002959FC">
        <w:rPr>
          <w:rFonts w:ascii="Arial" w:hAnsi="Arial" w:cs="Arial"/>
        </w:rPr>
        <w:t xml:space="preserve">Bilgi Güvenliği Yönetim Sistemini </w:t>
      </w:r>
      <w:r>
        <w:rPr>
          <w:rFonts w:ascii="Arial" w:hAnsi="Arial" w:cs="Arial"/>
        </w:rPr>
        <w:t>sürekli iyileştirmeyi taahhüt ederiz.</w:t>
      </w:r>
    </w:p>
    <w:p w14:paraId="6BF68F8A" w14:textId="0F7EA40F" w:rsidR="00EE76B0" w:rsidRDefault="00EE76B0" w:rsidP="00EE76B0">
      <w:pPr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Risklerimizi sürekli gözden </w:t>
      </w:r>
      <w:r w:rsidR="002959FC">
        <w:rPr>
          <w:rFonts w:ascii="Arial" w:hAnsi="Arial" w:cs="Arial"/>
        </w:rPr>
        <w:t>geçirmeyi</w:t>
      </w:r>
      <w:r>
        <w:rPr>
          <w:rFonts w:ascii="Arial" w:hAnsi="Arial" w:cs="Arial"/>
        </w:rPr>
        <w:t xml:space="preserve"> ve kabul edilebilir seviyenin üstündeki riskler için kontroller </w:t>
      </w:r>
      <w:r w:rsidR="003D0974">
        <w:rPr>
          <w:rFonts w:ascii="Arial" w:hAnsi="Arial" w:cs="Arial"/>
        </w:rPr>
        <w:t>uygulamayı</w:t>
      </w:r>
    </w:p>
    <w:p w14:paraId="6CED9A11" w14:textId="6D71DE26" w:rsidR="00EE76B0" w:rsidRDefault="00EE76B0" w:rsidP="00EE76B0">
      <w:pPr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Çalışanlarımızın bilgi güvenliği bilinçlerini yüksek </w:t>
      </w:r>
      <w:r w:rsidR="003D0974">
        <w:rPr>
          <w:rFonts w:ascii="Arial" w:hAnsi="Arial" w:cs="Arial"/>
        </w:rPr>
        <w:t>tutmayı</w:t>
      </w:r>
    </w:p>
    <w:p w14:paraId="723C5E9B" w14:textId="44644EB7" w:rsidR="00EE76B0" w:rsidRDefault="00EE76B0" w:rsidP="00EE76B0">
      <w:pPr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Türkiye Cumhuriyeti yasa ve yönetmeliklerine tam olarak uymayı </w:t>
      </w:r>
    </w:p>
    <w:p w14:paraId="110657D3" w14:textId="1CDA5880" w:rsidR="00EE76B0" w:rsidRDefault="00EE76B0" w:rsidP="00EE76B0">
      <w:pPr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 politikayı yılda bir kez gözden geçirerek güncel </w:t>
      </w:r>
      <w:r w:rsidR="003D0974">
        <w:rPr>
          <w:rFonts w:ascii="Arial" w:hAnsi="Arial" w:cs="Arial"/>
        </w:rPr>
        <w:t>tutmayı</w:t>
      </w:r>
    </w:p>
    <w:p w14:paraId="7F81F971" w14:textId="2977F98D" w:rsidR="003D0974" w:rsidRDefault="00682C9D" w:rsidP="003D0974">
      <w:pPr>
        <w:shd w:val="clear" w:color="auto" w:fill="FFFFFF"/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Amaç olarak edinmiş bulunmaktayız. </w:t>
      </w:r>
    </w:p>
    <w:p w14:paraId="3B63E257" w14:textId="77777777" w:rsidR="009F34C9" w:rsidRDefault="009F34C9" w:rsidP="00EE76B0">
      <w:pPr>
        <w:shd w:val="clear" w:color="auto" w:fill="FFFFFF"/>
        <w:spacing w:after="100" w:afterAutospacing="1" w:line="360" w:lineRule="atLeast"/>
        <w:jc w:val="both"/>
        <w:rPr>
          <w:rFonts w:ascii="Helvetica" w:hAnsi="Helvetica"/>
          <w:sz w:val="20"/>
          <w:szCs w:val="20"/>
        </w:rPr>
      </w:pPr>
    </w:p>
    <w:p w14:paraId="01EEEF4A" w14:textId="77777777" w:rsidR="009F34C9" w:rsidRDefault="009F34C9" w:rsidP="009F34C9">
      <w:pPr>
        <w:rPr>
          <w:rFonts w:ascii="Helvetica" w:hAnsi="Helvetica"/>
          <w:sz w:val="20"/>
          <w:szCs w:val="20"/>
        </w:rPr>
      </w:pPr>
    </w:p>
    <w:p w14:paraId="465E8887" w14:textId="77777777" w:rsidR="009F34C9" w:rsidRDefault="009F34C9" w:rsidP="009F34C9">
      <w:pPr>
        <w:rPr>
          <w:rFonts w:ascii="Helvetica" w:hAnsi="Helvetica"/>
          <w:sz w:val="20"/>
          <w:szCs w:val="20"/>
        </w:rPr>
      </w:pPr>
    </w:p>
    <w:p w14:paraId="33A8880D" w14:textId="77777777" w:rsidR="007A46A7" w:rsidRPr="009F34C9" w:rsidRDefault="009F34C9" w:rsidP="009F34C9">
      <w:pPr>
        <w:tabs>
          <w:tab w:val="left" w:pos="6840"/>
        </w:tabs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>Genel Müdür</w:t>
      </w:r>
    </w:p>
    <w:sectPr w:rsidR="007A46A7" w:rsidRPr="009F34C9" w:rsidSect="00D22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4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BA4B" w14:textId="77777777" w:rsidR="001D1810" w:rsidRDefault="001D1810" w:rsidP="00BE7F71">
      <w:pPr>
        <w:spacing w:after="0" w:line="240" w:lineRule="auto"/>
      </w:pPr>
      <w:r>
        <w:separator/>
      </w:r>
    </w:p>
  </w:endnote>
  <w:endnote w:type="continuationSeparator" w:id="0">
    <w:p w14:paraId="6477D168" w14:textId="77777777" w:rsidR="001D1810" w:rsidRDefault="001D1810" w:rsidP="00BE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7693" w14:textId="77777777" w:rsidR="00C7208C" w:rsidRDefault="00C720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6F48" w14:textId="201043E4" w:rsidR="00D22D6C" w:rsidRPr="00D22D6C" w:rsidRDefault="00935148" w:rsidP="00D22D6C">
    <w:pPr>
      <w:pStyle w:val="AltBilgi"/>
      <w:ind w:left="-709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>PT.04.01</w:t>
    </w:r>
    <w:r w:rsidR="00CB352A">
      <w:rPr>
        <w:rFonts w:ascii="Tahoma" w:hAnsi="Tahoma" w:cs="Tahoma"/>
        <w:sz w:val="18"/>
      </w:rPr>
      <w:t xml:space="preserve"> / 00 / </w:t>
    </w:r>
    <w:r w:rsidR="00A6715A" w:rsidRPr="00A6715A">
      <w:rPr>
        <w:rFonts w:ascii="Tahoma" w:hAnsi="Tahoma" w:cs="Tahoma"/>
        <w:sz w:val="18"/>
      </w:rPr>
      <w:t>05.</w:t>
    </w:r>
    <w:r w:rsidR="00134CA9">
      <w:rPr>
        <w:rFonts w:ascii="Tahoma" w:hAnsi="Tahoma" w:cs="Tahoma"/>
        <w:sz w:val="18"/>
      </w:rPr>
      <w:t>05</w:t>
    </w:r>
    <w:r w:rsidR="00AD2873">
      <w:rPr>
        <w:rFonts w:ascii="Tahoma" w:hAnsi="Tahoma" w:cs="Tahoma"/>
        <w:sz w:val="18"/>
      </w:rPr>
      <w:t>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C9D2" w14:textId="77777777" w:rsidR="00C7208C" w:rsidRDefault="00C720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A5DA" w14:textId="77777777" w:rsidR="001D1810" w:rsidRDefault="001D1810" w:rsidP="00BE7F71">
      <w:pPr>
        <w:spacing w:after="0" w:line="240" w:lineRule="auto"/>
      </w:pPr>
      <w:r>
        <w:separator/>
      </w:r>
    </w:p>
  </w:footnote>
  <w:footnote w:type="continuationSeparator" w:id="0">
    <w:p w14:paraId="4960C382" w14:textId="77777777" w:rsidR="001D1810" w:rsidRDefault="001D1810" w:rsidP="00BE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FF52" w14:textId="77777777" w:rsidR="00C7208C" w:rsidRDefault="00C720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15CC" w14:textId="35056070" w:rsidR="007A46A7" w:rsidRPr="000B701D" w:rsidRDefault="00134CA9" w:rsidP="000B701D">
    <w:pPr>
      <w:pStyle w:val="stBilgi"/>
      <w:jc w:val="center"/>
    </w:pPr>
    <w:r>
      <w:rPr>
        <w:rFonts w:ascii="Tahoma" w:hAnsi="Tahoma" w:cs="Tahoma"/>
        <w:b/>
      </w:rPr>
      <w:drawing>
        <wp:inline distT="0" distB="0" distL="0" distR="0" wp14:anchorId="2A518753" wp14:editId="236B6876">
          <wp:extent cx="2049442" cy="438539"/>
          <wp:effectExtent l="0" t="0" r="0" b="635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962" cy="459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F22468" w14:textId="77777777" w:rsidR="007A46A7" w:rsidRDefault="007A46A7" w:rsidP="00BE7F71">
    <w:pPr>
      <w:pStyle w:val="stBilgi"/>
      <w:jc w:val="center"/>
      <w:rPr>
        <w:rFonts w:ascii="Tahoma" w:hAnsi="Tahoma" w:cs="Tahoma"/>
        <w:b/>
        <w:sz w:val="24"/>
      </w:rPr>
    </w:pPr>
  </w:p>
  <w:p w14:paraId="646B4F78" w14:textId="77777777" w:rsidR="00BE7F71" w:rsidRPr="00BE7F71" w:rsidRDefault="000B701D" w:rsidP="000B701D">
    <w:pPr>
      <w:pStyle w:val="stBilgi"/>
      <w:jc w:val="center"/>
      <w:rPr>
        <w:rFonts w:ascii="Tahoma" w:hAnsi="Tahoma" w:cs="Tahoma"/>
        <w:b/>
        <w:sz w:val="24"/>
      </w:rPr>
    </w:pPr>
    <w:r>
      <w:rPr>
        <w:rFonts w:ascii="Tahoma" w:hAnsi="Tahoma" w:cs="Tahoma"/>
        <w:b/>
        <w:sz w:val="24"/>
      </w:rPr>
      <w:t xml:space="preserve">   </w:t>
    </w:r>
    <w:r w:rsidR="00EE76B0">
      <w:rPr>
        <w:rFonts w:ascii="Tahoma" w:hAnsi="Tahoma" w:cs="Tahoma"/>
        <w:b/>
        <w:sz w:val="24"/>
      </w:rPr>
      <w:t>Bilgi Güvenliği</w:t>
    </w:r>
    <w:r w:rsidR="00BE7F71" w:rsidRPr="00BE7F71">
      <w:rPr>
        <w:rFonts w:ascii="Tahoma" w:hAnsi="Tahoma" w:cs="Tahoma"/>
        <w:b/>
        <w:sz w:val="24"/>
      </w:rPr>
      <w:t xml:space="preserve"> Politikası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281F" w14:textId="77777777" w:rsidR="00C7208C" w:rsidRDefault="00C720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84F"/>
    <w:multiLevelType w:val="hybridMultilevel"/>
    <w:tmpl w:val="6C406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E38A1"/>
    <w:multiLevelType w:val="hybridMultilevel"/>
    <w:tmpl w:val="6D9ED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31082"/>
    <w:multiLevelType w:val="hybridMultilevel"/>
    <w:tmpl w:val="124E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0B9A"/>
    <w:multiLevelType w:val="multilevel"/>
    <w:tmpl w:val="834A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3008642">
    <w:abstractNumId w:val="3"/>
  </w:num>
  <w:num w:numId="2" w16cid:durableId="87777607">
    <w:abstractNumId w:val="1"/>
  </w:num>
  <w:num w:numId="3" w16cid:durableId="1896350532">
    <w:abstractNumId w:val="2"/>
  </w:num>
  <w:num w:numId="4" w16cid:durableId="50046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F71"/>
    <w:rsid w:val="000B701D"/>
    <w:rsid w:val="000C2C26"/>
    <w:rsid w:val="00134CA9"/>
    <w:rsid w:val="00140A63"/>
    <w:rsid w:val="0014600A"/>
    <w:rsid w:val="00180BFB"/>
    <w:rsid w:val="001D1810"/>
    <w:rsid w:val="00207D83"/>
    <w:rsid w:val="002959FC"/>
    <w:rsid w:val="00335FB7"/>
    <w:rsid w:val="003D0974"/>
    <w:rsid w:val="00456EC8"/>
    <w:rsid w:val="004B6C87"/>
    <w:rsid w:val="004C26CB"/>
    <w:rsid w:val="004F5966"/>
    <w:rsid w:val="0052631D"/>
    <w:rsid w:val="00533E11"/>
    <w:rsid w:val="005B72FE"/>
    <w:rsid w:val="005C4DEB"/>
    <w:rsid w:val="00644348"/>
    <w:rsid w:val="00674E15"/>
    <w:rsid w:val="00682C9D"/>
    <w:rsid w:val="00693FB7"/>
    <w:rsid w:val="00753256"/>
    <w:rsid w:val="007A0C7C"/>
    <w:rsid w:val="007A46A7"/>
    <w:rsid w:val="00832EDA"/>
    <w:rsid w:val="0083712B"/>
    <w:rsid w:val="00927094"/>
    <w:rsid w:val="00935148"/>
    <w:rsid w:val="0094604A"/>
    <w:rsid w:val="009F34C9"/>
    <w:rsid w:val="00A12268"/>
    <w:rsid w:val="00A13272"/>
    <w:rsid w:val="00A16124"/>
    <w:rsid w:val="00A6715A"/>
    <w:rsid w:val="00AA1ECB"/>
    <w:rsid w:val="00AA73DE"/>
    <w:rsid w:val="00AD2873"/>
    <w:rsid w:val="00B26202"/>
    <w:rsid w:val="00BD4C77"/>
    <w:rsid w:val="00BE7F71"/>
    <w:rsid w:val="00C24751"/>
    <w:rsid w:val="00C7208C"/>
    <w:rsid w:val="00C80CF8"/>
    <w:rsid w:val="00CB352A"/>
    <w:rsid w:val="00D22D6C"/>
    <w:rsid w:val="00D37CD3"/>
    <w:rsid w:val="00DA134F"/>
    <w:rsid w:val="00E254ED"/>
    <w:rsid w:val="00E660F2"/>
    <w:rsid w:val="00EE76B0"/>
    <w:rsid w:val="00F30A71"/>
    <w:rsid w:val="00F3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A31A8"/>
  <w15:docId w15:val="{B7D75C85-FC8E-4822-ACA3-62EF4A40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B0"/>
    <w:pPr>
      <w:spacing w:after="200" w:line="276" w:lineRule="auto"/>
    </w:pPr>
    <w:rPr>
      <w:rFonts w:ascii="Calibri" w:eastAsia="Calibri" w:hAnsi="Calibri" w:cs="Times New Roman"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7F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E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7F71"/>
  </w:style>
  <w:style w:type="paragraph" w:styleId="AltBilgi">
    <w:name w:val="footer"/>
    <w:basedOn w:val="Normal"/>
    <w:link w:val="AltBilgiChar"/>
    <w:uiPriority w:val="99"/>
    <w:unhideWhenUsed/>
    <w:rsid w:val="00BE7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7F71"/>
  </w:style>
  <w:style w:type="paragraph" w:styleId="BalonMetni">
    <w:name w:val="Balloon Text"/>
    <w:basedOn w:val="Normal"/>
    <w:link w:val="BalonMetniChar"/>
    <w:uiPriority w:val="99"/>
    <w:semiHidden/>
    <w:unhideWhenUsed/>
    <w:rsid w:val="0014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0A6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660F2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kahraman</dc:creator>
  <cp:keywords/>
  <dc:description/>
  <cp:lastModifiedBy>Semih Satıroğlu</cp:lastModifiedBy>
  <cp:revision>2</cp:revision>
  <cp:lastPrinted>2019-02-23T13:21:00Z</cp:lastPrinted>
  <dcterms:created xsi:type="dcterms:W3CDTF">2022-11-25T16:25:00Z</dcterms:created>
  <dcterms:modified xsi:type="dcterms:W3CDTF">2022-11-25T16:25:00Z</dcterms:modified>
</cp:coreProperties>
</file>